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F46" w:rsidRDefault="00B24F46" w:rsidP="00EE04C9">
      <w:pPr>
        <w:ind w:left="5216" w:firstLine="1304"/>
        <w:rPr>
          <w:i/>
          <w:sz w:val="16"/>
          <w:szCs w:val="16"/>
        </w:rPr>
      </w:pPr>
      <w:r>
        <w:rPr>
          <w:i/>
          <w:sz w:val="16"/>
          <w:szCs w:val="16"/>
        </w:rPr>
        <w:t xml:space="preserve">Øjenlæge Karsten Ring. </w:t>
      </w:r>
    </w:p>
    <w:p w:rsidR="00B24F46" w:rsidRPr="00025527" w:rsidRDefault="00B24F46" w:rsidP="00EE04C9">
      <w:pPr>
        <w:ind w:left="5216"/>
        <w:rPr>
          <w:i/>
          <w:sz w:val="16"/>
          <w:szCs w:val="16"/>
        </w:rPr>
      </w:pPr>
      <w:r>
        <w:rPr>
          <w:i/>
          <w:sz w:val="16"/>
          <w:szCs w:val="16"/>
        </w:rPr>
        <w:t>Vejledningen revideres årligt – næste gan</w:t>
      </w:r>
      <w:r w:rsidR="00EE04C9">
        <w:rPr>
          <w:i/>
          <w:sz w:val="16"/>
          <w:szCs w:val="16"/>
        </w:rPr>
        <w:t>g 09</w:t>
      </w:r>
      <w:r>
        <w:rPr>
          <w:i/>
          <w:sz w:val="16"/>
          <w:szCs w:val="16"/>
        </w:rPr>
        <w:t xml:space="preserve">.06.2015. </w:t>
      </w:r>
      <w:r>
        <w:rPr>
          <w:i/>
          <w:sz w:val="16"/>
          <w:szCs w:val="16"/>
        </w:rPr>
        <w:t>.</w:t>
      </w:r>
    </w:p>
    <w:p w:rsidR="00B24F46" w:rsidRDefault="00B24F46" w:rsidP="00FB6172">
      <w:pPr>
        <w:ind w:left="1304" w:firstLine="1304"/>
        <w:rPr>
          <w:b/>
          <w:sz w:val="28"/>
          <w:szCs w:val="28"/>
        </w:rPr>
      </w:pPr>
    </w:p>
    <w:p w:rsidR="00B24F46" w:rsidRDefault="00B24F46" w:rsidP="00FB6172">
      <w:pPr>
        <w:ind w:left="1304" w:firstLine="1304"/>
        <w:rPr>
          <w:b/>
          <w:sz w:val="28"/>
          <w:szCs w:val="28"/>
        </w:rPr>
      </w:pPr>
    </w:p>
    <w:p w:rsidR="00FB6172" w:rsidRPr="00B24F46" w:rsidRDefault="00B24F46" w:rsidP="00EE04C9">
      <w:pPr>
        <w:ind w:left="2608"/>
        <w:rPr>
          <w:b/>
          <w:sz w:val="56"/>
          <w:szCs w:val="56"/>
        </w:rPr>
      </w:pPr>
      <w:r w:rsidRPr="00B24F46">
        <w:rPr>
          <w:b/>
          <w:sz w:val="56"/>
          <w:szCs w:val="56"/>
        </w:rPr>
        <w:t>Vejledning vedrørende operation af øjenlåg.</w:t>
      </w:r>
    </w:p>
    <w:p w:rsidR="00B24F46" w:rsidRPr="00B24F46" w:rsidRDefault="00B24F46" w:rsidP="00FB6172">
      <w:pPr>
        <w:ind w:left="1304" w:firstLine="1304"/>
        <w:rPr>
          <w:b/>
          <w:sz w:val="56"/>
          <w:szCs w:val="56"/>
        </w:rPr>
      </w:pPr>
    </w:p>
    <w:p w:rsidR="00B24F46" w:rsidRPr="00B24F46" w:rsidRDefault="00B24F46" w:rsidP="00EE04C9">
      <w:pPr>
        <w:ind w:left="1304" w:firstLine="1304"/>
        <w:rPr>
          <w:b/>
          <w:sz w:val="56"/>
          <w:szCs w:val="56"/>
        </w:rPr>
      </w:pPr>
      <w:r w:rsidRPr="00B24F46">
        <w:rPr>
          <w:b/>
          <w:sz w:val="56"/>
          <w:szCs w:val="56"/>
        </w:rPr>
        <w:t xml:space="preserve">Øjenlæge Karsten Ring </w:t>
      </w:r>
    </w:p>
    <w:p w:rsidR="00B24F46" w:rsidRPr="00B24F46" w:rsidRDefault="00B24F46" w:rsidP="00EE04C9">
      <w:pPr>
        <w:ind w:firstLine="1304"/>
        <w:rPr>
          <w:b/>
          <w:sz w:val="56"/>
          <w:szCs w:val="56"/>
        </w:rPr>
      </w:pPr>
      <w:r w:rsidRPr="00B24F46">
        <w:rPr>
          <w:b/>
          <w:sz w:val="56"/>
          <w:szCs w:val="56"/>
        </w:rPr>
        <w:t>Ramsherred 19A, 4700 Næstved</w:t>
      </w:r>
    </w:p>
    <w:p w:rsidR="00B24F46" w:rsidRPr="00B24F46" w:rsidRDefault="00B24F46" w:rsidP="00EE04C9">
      <w:pPr>
        <w:ind w:firstLine="1304"/>
        <w:rPr>
          <w:b/>
          <w:sz w:val="56"/>
          <w:szCs w:val="56"/>
        </w:rPr>
      </w:pPr>
      <w:r w:rsidRPr="00B24F46">
        <w:rPr>
          <w:b/>
          <w:sz w:val="56"/>
          <w:szCs w:val="56"/>
        </w:rPr>
        <w:t>Tlf. 55 72 03 70. Fax 55 77 78 18</w:t>
      </w:r>
    </w:p>
    <w:p w:rsidR="00B24F46" w:rsidRPr="00B24F46" w:rsidRDefault="00B24F46" w:rsidP="00EE04C9">
      <w:pPr>
        <w:ind w:left="1304" w:firstLine="1304"/>
        <w:rPr>
          <w:b/>
          <w:sz w:val="56"/>
          <w:szCs w:val="56"/>
        </w:rPr>
      </w:pPr>
      <w:r w:rsidRPr="00B24F46">
        <w:rPr>
          <w:b/>
          <w:sz w:val="56"/>
          <w:szCs w:val="56"/>
        </w:rPr>
        <w:t>E-mail ring@dadlnet.dk</w:t>
      </w:r>
    </w:p>
    <w:p w:rsidR="00FB6172" w:rsidRDefault="00FB6172" w:rsidP="00FB6172">
      <w:pPr>
        <w:rPr>
          <w:i/>
          <w:sz w:val="16"/>
          <w:szCs w:val="16"/>
        </w:rPr>
      </w:pPr>
    </w:p>
    <w:p w:rsidR="00FB6172" w:rsidRDefault="00FB6172" w:rsidP="00025527">
      <w:pPr>
        <w:ind w:left="6520"/>
        <w:rPr>
          <w:i/>
          <w:sz w:val="16"/>
          <w:szCs w:val="16"/>
        </w:rPr>
      </w:pPr>
    </w:p>
    <w:p w:rsidR="00AB3E84" w:rsidRDefault="00AB3E84" w:rsidP="00025527">
      <w:pPr>
        <w:rPr>
          <w:b/>
          <w:sz w:val="28"/>
          <w:szCs w:val="28"/>
        </w:rPr>
      </w:pPr>
    </w:p>
    <w:p w:rsidR="00B24F46" w:rsidRDefault="00B24F46" w:rsidP="00025527">
      <w:pPr>
        <w:rPr>
          <w:b/>
          <w:sz w:val="28"/>
          <w:szCs w:val="28"/>
        </w:rPr>
      </w:pPr>
    </w:p>
    <w:p w:rsidR="00B24F46" w:rsidRDefault="00B24F46" w:rsidP="00025527">
      <w:pPr>
        <w:rPr>
          <w:b/>
          <w:sz w:val="28"/>
          <w:szCs w:val="28"/>
        </w:rPr>
      </w:pPr>
    </w:p>
    <w:p w:rsidR="00B24F46" w:rsidRDefault="00B24F46" w:rsidP="00025527">
      <w:pPr>
        <w:rPr>
          <w:b/>
          <w:sz w:val="28"/>
          <w:szCs w:val="28"/>
        </w:rPr>
      </w:pPr>
    </w:p>
    <w:p w:rsidR="00B24F46" w:rsidRDefault="00B24F46" w:rsidP="00025527">
      <w:pPr>
        <w:rPr>
          <w:b/>
          <w:sz w:val="28"/>
          <w:szCs w:val="28"/>
        </w:rPr>
      </w:pPr>
    </w:p>
    <w:p w:rsidR="00B24F46" w:rsidRDefault="00B24F46" w:rsidP="00025527">
      <w:pPr>
        <w:rPr>
          <w:b/>
          <w:sz w:val="28"/>
          <w:szCs w:val="28"/>
        </w:rPr>
      </w:pPr>
    </w:p>
    <w:p w:rsidR="00B24F46" w:rsidRDefault="00B24F46" w:rsidP="00025527">
      <w:pPr>
        <w:rPr>
          <w:b/>
          <w:sz w:val="28"/>
          <w:szCs w:val="28"/>
        </w:rPr>
      </w:pPr>
    </w:p>
    <w:p w:rsidR="00B24F46" w:rsidRDefault="00B24F46" w:rsidP="00025527">
      <w:pPr>
        <w:rPr>
          <w:b/>
          <w:sz w:val="28"/>
          <w:szCs w:val="28"/>
        </w:rPr>
      </w:pPr>
    </w:p>
    <w:p w:rsidR="00B24F46" w:rsidRDefault="00B24F46" w:rsidP="00025527">
      <w:pPr>
        <w:rPr>
          <w:b/>
          <w:sz w:val="28"/>
          <w:szCs w:val="28"/>
        </w:rPr>
      </w:pPr>
    </w:p>
    <w:p w:rsidR="00EE04C9" w:rsidRDefault="00EE04C9" w:rsidP="00EE04C9">
      <w:pPr>
        <w:ind w:left="5216" w:firstLine="1304"/>
        <w:rPr>
          <w:i/>
          <w:sz w:val="16"/>
          <w:szCs w:val="16"/>
        </w:rPr>
      </w:pPr>
      <w:r>
        <w:rPr>
          <w:i/>
          <w:sz w:val="16"/>
          <w:szCs w:val="16"/>
        </w:rPr>
        <w:lastRenderedPageBreak/>
        <w:t xml:space="preserve">Øjenlæge Karsten Ring. </w:t>
      </w:r>
    </w:p>
    <w:p w:rsidR="00EE04C9" w:rsidRPr="00025527" w:rsidRDefault="00EE04C9" w:rsidP="00EE04C9">
      <w:pPr>
        <w:ind w:left="5216"/>
        <w:rPr>
          <w:i/>
          <w:sz w:val="16"/>
          <w:szCs w:val="16"/>
        </w:rPr>
      </w:pPr>
      <w:r>
        <w:rPr>
          <w:i/>
          <w:sz w:val="16"/>
          <w:szCs w:val="16"/>
        </w:rPr>
        <w:t>Vejledningen revideres årligt – næste gang 09.06.2015. .</w:t>
      </w:r>
    </w:p>
    <w:p w:rsidR="00EE04C9" w:rsidRDefault="00EE04C9" w:rsidP="00025527">
      <w:pPr>
        <w:rPr>
          <w:b/>
          <w:sz w:val="28"/>
          <w:szCs w:val="28"/>
        </w:rPr>
      </w:pPr>
      <w:bookmarkStart w:id="0" w:name="_GoBack"/>
      <w:bookmarkEnd w:id="0"/>
    </w:p>
    <w:p w:rsidR="00116136" w:rsidRDefault="00B24F46" w:rsidP="00025527">
      <w:pPr>
        <w:rPr>
          <w:b/>
          <w:sz w:val="28"/>
          <w:szCs w:val="28"/>
        </w:rPr>
      </w:pPr>
      <w:r>
        <w:rPr>
          <w:b/>
          <w:sz w:val="28"/>
          <w:szCs w:val="28"/>
        </w:rPr>
        <w:t>Operation</w:t>
      </w:r>
      <w:r w:rsidR="00CE3EB6">
        <w:rPr>
          <w:b/>
          <w:sz w:val="28"/>
          <w:szCs w:val="28"/>
        </w:rPr>
        <w:t xml:space="preserve"> af øjenlåg foregår i 3 faser: </w:t>
      </w:r>
      <w:r w:rsidR="00FB6172">
        <w:rPr>
          <w:b/>
          <w:sz w:val="28"/>
          <w:szCs w:val="28"/>
        </w:rPr>
        <w:t xml:space="preserve"> </w:t>
      </w:r>
    </w:p>
    <w:p w:rsidR="00CE3EB6" w:rsidRDefault="00CE3EB6" w:rsidP="00CE3EB6">
      <w:pPr>
        <w:pStyle w:val="Listeafsnit"/>
        <w:numPr>
          <w:ilvl w:val="0"/>
          <w:numId w:val="5"/>
        </w:numPr>
        <w:rPr>
          <w:sz w:val="24"/>
          <w:szCs w:val="24"/>
        </w:rPr>
      </w:pPr>
      <w:r>
        <w:rPr>
          <w:sz w:val="24"/>
          <w:szCs w:val="24"/>
        </w:rPr>
        <w:t>Forundersøgelse.</w:t>
      </w:r>
    </w:p>
    <w:p w:rsidR="00CE3EB6" w:rsidRDefault="00CE3EB6" w:rsidP="00CE3EB6">
      <w:pPr>
        <w:pStyle w:val="Listeafsnit"/>
        <w:numPr>
          <w:ilvl w:val="0"/>
          <w:numId w:val="5"/>
        </w:numPr>
        <w:rPr>
          <w:sz w:val="24"/>
          <w:szCs w:val="24"/>
        </w:rPr>
      </w:pPr>
      <w:r>
        <w:rPr>
          <w:sz w:val="24"/>
          <w:szCs w:val="24"/>
        </w:rPr>
        <w:t>Operationsdag.</w:t>
      </w:r>
    </w:p>
    <w:p w:rsidR="00116136" w:rsidRPr="00CE3EB6" w:rsidRDefault="00CE3EB6" w:rsidP="00CE3EB6">
      <w:pPr>
        <w:pStyle w:val="Listeafsnit"/>
        <w:numPr>
          <w:ilvl w:val="0"/>
          <w:numId w:val="5"/>
        </w:numPr>
        <w:rPr>
          <w:sz w:val="24"/>
          <w:szCs w:val="24"/>
        </w:rPr>
      </w:pPr>
      <w:r>
        <w:rPr>
          <w:sz w:val="24"/>
          <w:szCs w:val="24"/>
        </w:rPr>
        <w:t xml:space="preserve">Efterforløb. </w:t>
      </w:r>
      <w:r w:rsidR="00FB6172" w:rsidRPr="00CE3EB6">
        <w:rPr>
          <w:sz w:val="24"/>
          <w:szCs w:val="24"/>
        </w:rPr>
        <w:t xml:space="preserve"> </w:t>
      </w:r>
    </w:p>
    <w:p w:rsidR="002E2688" w:rsidRDefault="00945AF4" w:rsidP="00025527">
      <w:pPr>
        <w:rPr>
          <w:b/>
          <w:sz w:val="28"/>
          <w:szCs w:val="28"/>
        </w:rPr>
      </w:pPr>
      <w:r>
        <w:rPr>
          <w:b/>
          <w:sz w:val="28"/>
          <w:szCs w:val="28"/>
        </w:rPr>
        <w:t>F</w:t>
      </w:r>
      <w:r w:rsidR="00CE3EB6">
        <w:rPr>
          <w:b/>
          <w:sz w:val="28"/>
          <w:szCs w:val="28"/>
        </w:rPr>
        <w:t xml:space="preserve">orundersøgelse: </w:t>
      </w:r>
    </w:p>
    <w:p w:rsidR="00945AF4" w:rsidRDefault="00945AF4" w:rsidP="00025527">
      <w:pPr>
        <w:rPr>
          <w:sz w:val="24"/>
          <w:szCs w:val="24"/>
        </w:rPr>
      </w:pPr>
      <w:r>
        <w:rPr>
          <w:sz w:val="24"/>
          <w:szCs w:val="24"/>
        </w:rPr>
        <w:t>Øjenlægen undersøger øjenomgivelserne og tager stilling til, hvilke operationstype, der tilbydes. Vi gennemgår muligheder og begrænsninger ved øjenlågsoperation. Det er vigtigt at gøre sig klart, dels hvad man kan forvente og dels hvad man ikke kan forvente at opnå ved operation. Endvidere</w:t>
      </w:r>
      <w:r w:rsidR="002E2688">
        <w:rPr>
          <w:sz w:val="24"/>
          <w:szCs w:val="24"/>
        </w:rPr>
        <w:t xml:space="preserve"> gennemgå</w:t>
      </w:r>
      <w:r>
        <w:rPr>
          <w:sz w:val="24"/>
          <w:szCs w:val="24"/>
        </w:rPr>
        <w:t xml:space="preserve">s </w:t>
      </w:r>
      <w:r w:rsidR="002E2688">
        <w:rPr>
          <w:sz w:val="24"/>
          <w:szCs w:val="24"/>
        </w:rPr>
        <w:t xml:space="preserve">selve operationen og forholdsregler i efterforløbet. Øjenlægen spørger om dit helbred og evt. medicinforbrug. Det er vigtigt at oplyse om evt. overfølsomhed og evt. problemer i forbindelse med tidligere operationer. Det er tilladt at medtage en bisidder til undersøgelsen. Vi </w:t>
      </w:r>
      <w:proofErr w:type="spellStart"/>
      <w:r w:rsidR="002E2688">
        <w:rPr>
          <w:sz w:val="24"/>
          <w:szCs w:val="24"/>
        </w:rPr>
        <w:t>book-er</w:t>
      </w:r>
      <w:proofErr w:type="spellEnd"/>
      <w:r w:rsidR="002E2688">
        <w:rPr>
          <w:sz w:val="24"/>
          <w:szCs w:val="24"/>
        </w:rPr>
        <w:t xml:space="preserve"> ikke operationstid på forundersøgelsesdagen, idet du har en uges betænkningstid, hvorefter du skal meddele klinikken om du ønsker operation.</w:t>
      </w:r>
    </w:p>
    <w:p w:rsidR="002E2688" w:rsidRDefault="002E2688" w:rsidP="00025527">
      <w:pPr>
        <w:rPr>
          <w:sz w:val="24"/>
          <w:szCs w:val="24"/>
        </w:rPr>
      </w:pPr>
      <w:r>
        <w:rPr>
          <w:b/>
          <w:sz w:val="28"/>
          <w:szCs w:val="28"/>
        </w:rPr>
        <w:t xml:space="preserve">På operationsdagen: </w:t>
      </w:r>
    </w:p>
    <w:p w:rsidR="002E2688" w:rsidRDefault="002E2688" w:rsidP="00025527">
      <w:pPr>
        <w:rPr>
          <w:sz w:val="24"/>
          <w:szCs w:val="24"/>
        </w:rPr>
      </w:pPr>
      <w:r>
        <w:rPr>
          <w:sz w:val="24"/>
          <w:szCs w:val="24"/>
        </w:rPr>
        <w:t xml:space="preserve">På operationsdagen skal du møde uden nogen form for make-up. Der sker forskellige forberedelser, øjnene dryppes med lokalbedøvelse og huden vaskes og </w:t>
      </w:r>
      <w:proofErr w:type="spellStart"/>
      <w:r>
        <w:rPr>
          <w:sz w:val="24"/>
          <w:szCs w:val="24"/>
        </w:rPr>
        <w:t>afsprittes</w:t>
      </w:r>
      <w:proofErr w:type="spellEnd"/>
      <w:r>
        <w:rPr>
          <w:sz w:val="24"/>
          <w:szCs w:val="24"/>
        </w:rPr>
        <w:t xml:space="preserve">. Du får en kort repetition af forløbet. Ved de fleste indgreb tegner øjenlægen på huden for at markere hvor snittet skal lægges. Derefter anlægges lokalbedøvelse som en indsprøjtning under huden. Der anbringes et sterilt klæde som afdækning omkring operationsstedet, og vi sørger for at afdækningen ligger så du ubesværet kan trække vejret. Efter operationen kan du tage hjem. Vi tråder at du IKKE selv kører bil hjem fra klinikken på operationsdagen. </w:t>
      </w:r>
    </w:p>
    <w:p w:rsidR="00EE04C9" w:rsidRDefault="002E2688" w:rsidP="00025527">
      <w:pPr>
        <w:rPr>
          <w:sz w:val="24"/>
          <w:szCs w:val="24"/>
        </w:rPr>
      </w:pPr>
      <w:r>
        <w:rPr>
          <w:b/>
          <w:sz w:val="28"/>
          <w:szCs w:val="28"/>
        </w:rPr>
        <w:t xml:space="preserve">Efterforløb: </w:t>
      </w:r>
      <w:r>
        <w:rPr>
          <w:b/>
          <w:sz w:val="28"/>
          <w:szCs w:val="28"/>
        </w:rPr>
        <w:t xml:space="preserve"> </w:t>
      </w:r>
      <w:r>
        <w:rPr>
          <w:b/>
          <w:sz w:val="28"/>
          <w:szCs w:val="28"/>
        </w:rPr>
        <w:br/>
      </w:r>
      <w:r w:rsidR="00DD0EFE">
        <w:rPr>
          <w:sz w:val="24"/>
          <w:szCs w:val="24"/>
        </w:rPr>
        <w:t xml:space="preserve">Efter operationen vil huden i det opererede område blive hævet og der kan optræde blå mærker i huden. Tilstødende hund kan ligeledes hæve op – typisk hæver de nedre øjenlåg også når man har opereret de øvre. Det er normalt ikke nødvendigt at rengøre eller smøre operationsarret. Vil man fjerne skorper, kan man feje forsigtigt med en hårdt opvredet </w:t>
      </w:r>
      <w:proofErr w:type="spellStart"/>
      <w:r w:rsidR="00DD0EFE">
        <w:rPr>
          <w:sz w:val="24"/>
          <w:szCs w:val="24"/>
        </w:rPr>
        <w:t>vattot</w:t>
      </w:r>
      <w:proofErr w:type="spellEnd"/>
      <w:r w:rsidR="00DD0EFE">
        <w:rPr>
          <w:sz w:val="24"/>
          <w:szCs w:val="24"/>
        </w:rPr>
        <w:t>. Man kan gå i bad og vaske hår. Arret kan tåle at blive vådt, men skal forsigtigt duppes tørt</w:t>
      </w:r>
      <w:r w:rsidR="00D634CB">
        <w:rPr>
          <w:sz w:val="24"/>
          <w:szCs w:val="24"/>
        </w:rPr>
        <w:t xml:space="preserve">. I de fleste tilfælde fjernes </w:t>
      </w:r>
      <w:r w:rsidR="00DD0EFE">
        <w:rPr>
          <w:sz w:val="24"/>
          <w:szCs w:val="24"/>
        </w:rPr>
        <w:t>suturen efter 1 uge. For at mindske tend</w:t>
      </w:r>
      <w:r w:rsidR="00D634CB">
        <w:rPr>
          <w:sz w:val="24"/>
          <w:szCs w:val="24"/>
        </w:rPr>
        <w:t>ens til hævelse og lette efterf</w:t>
      </w:r>
      <w:r w:rsidR="00DD0EFE">
        <w:rPr>
          <w:sz w:val="24"/>
          <w:szCs w:val="24"/>
        </w:rPr>
        <w:t xml:space="preserve">orløbet tilrådes det at køle det opererede øjenlåg, f.eks. med kølemaske, knust is eller lign., som pålægges højst en halv time ad gangen 4-6 gange om dagen. </w:t>
      </w:r>
      <w:r w:rsidR="00D634CB">
        <w:rPr>
          <w:sz w:val="24"/>
          <w:szCs w:val="24"/>
        </w:rPr>
        <w:t xml:space="preserve">Læg et lille klæde på huden under kølemasken. Man </w:t>
      </w:r>
      <w:r w:rsidR="00EE04C9">
        <w:rPr>
          <w:sz w:val="24"/>
          <w:szCs w:val="24"/>
        </w:rPr>
        <w:t>kan foretage almindelige</w:t>
      </w:r>
      <w:r w:rsidR="00D634CB">
        <w:rPr>
          <w:sz w:val="24"/>
          <w:szCs w:val="24"/>
        </w:rPr>
        <w:t xml:space="preserve"> aktiviteter, men bør undgå motion i væsentligt omfang og man skal ikke gå i svømmebad de første 2 uger efter indgrebet. Desuden bør man undgå støvet arbejde og arbejde med fødevarer den første uges tid. For de fle</w:t>
      </w:r>
      <w:r w:rsidR="00EE04C9">
        <w:rPr>
          <w:sz w:val="24"/>
          <w:szCs w:val="24"/>
        </w:rPr>
        <w:t>ste kosmetiske operations vedko</w:t>
      </w:r>
      <w:r w:rsidR="00D634CB">
        <w:rPr>
          <w:sz w:val="24"/>
          <w:szCs w:val="24"/>
        </w:rPr>
        <w:t>mmende, kan man regne med at res</w:t>
      </w:r>
      <w:r w:rsidR="00EE04C9">
        <w:rPr>
          <w:sz w:val="24"/>
          <w:szCs w:val="24"/>
        </w:rPr>
        <w:t xml:space="preserve">ultatet holder 5-10 år, men det </w:t>
      </w:r>
      <w:r w:rsidR="00D634CB">
        <w:rPr>
          <w:sz w:val="24"/>
          <w:szCs w:val="24"/>
        </w:rPr>
        <w:t xml:space="preserve">skal understreges, at der er store individuelle </w:t>
      </w:r>
    </w:p>
    <w:p w:rsidR="00EE04C9" w:rsidRDefault="00EE04C9" w:rsidP="00EE04C9">
      <w:pPr>
        <w:ind w:left="5216" w:firstLine="1304"/>
        <w:rPr>
          <w:i/>
          <w:sz w:val="16"/>
          <w:szCs w:val="16"/>
        </w:rPr>
      </w:pPr>
      <w:r>
        <w:rPr>
          <w:i/>
          <w:sz w:val="16"/>
          <w:szCs w:val="16"/>
        </w:rPr>
        <w:lastRenderedPageBreak/>
        <w:t xml:space="preserve">Øjenlæge Karsten Ring. </w:t>
      </w:r>
    </w:p>
    <w:p w:rsidR="00EE04C9" w:rsidRPr="00025527" w:rsidRDefault="00EE04C9" w:rsidP="00EE04C9">
      <w:pPr>
        <w:ind w:left="5216"/>
        <w:rPr>
          <w:i/>
          <w:sz w:val="16"/>
          <w:szCs w:val="16"/>
        </w:rPr>
      </w:pPr>
      <w:r>
        <w:rPr>
          <w:i/>
          <w:sz w:val="16"/>
          <w:szCs w:val="16"/>
        </w:rPr>
        <w:t xml:space="preserve">Vejledningen revideres årligt – næste </w:t>
      </w:r>
      <w:proofErr w:type="gramStart"/>
      <w:r>
        <w:rPr>
          <w:i/>
          <w:sz w:val="16"/>
          <w:szCs w:val="16"/>
        </w:rPr>
        <w:t>gan</w:t>
      </w:r>
      <w:r>
        <w:rPr>
          <w:i/>
          <w:sz w:val="16"/>
          <w:szCs w:val="16"/>
        </w:rPr>
        <w:t xml:space="preserve">g </w:t>
      </w:r>
      <w:r>
        <w:rPr>
          <w:i/>
          <w:sz w:val="16"/>
          <w:szCs w:val="16"/>
        </w:rPr>
        <w:t xml:space="preserve"> 09.06.2015</w:t>
      </w:r>
      <w:proofErr w:type="gramEnd"/>
      <w:r>
        <w:rPr>
          <w:i/>
          <w:sz w:val="16"/>
          <w:szCs w:val="16"/>
        </w:rPr>
        <w:t>. .</w:t>
      </w:r>
    </w:p>
    <w:p w:rsidR="00EE04C9" w:rsidRDefault="00EE04C9" w:rsidP="00025527">
      <w:pPr>
        <w:rPr>
          <w:sz w:val="24"/>
          <w:szCs w:val="24"/>
        </w:rPr>
      </w:pPr>
    </w:p>
    <w:p w:rsidR="00DD0EFE" w:rsidRDefault="00EE04C9" w:rsidP="00025527">
      <w:pPr>
        <w:rPr>
          <w:sz w:val="24"/>
          <w:szCs w:val="24"/>
        </w:rPr>
      </w:pPr>
      <w:proofErr w:type="gramStart"/>
      <w:r>
        <w:rPr>
          <w:sz w:val="24"/>
          <w:szCs w:val="24"/>
        </w:rPr>
        <w:t>variationer</w:t>
      </w:r>
      <w:proofErr w:type="gramEnd"/>
      <w:r>
        <w:rPr>
          <w:sz w:val="24"/>
          <w:szCs w:val="24"/>
        </w:rPr>
        <w:t>. Hvor</w:t>
      </w:r>
      <w:r w:rsidR="00D634CB">
        <w:rPr>
          <w:sz w:val="24"/>
          <w:szCs w:val="24"/>
        </w:rPr>
        <w:t xml:space="preserve"> længe resultatet af en øjen</w:t>
      </w:r>
      <w:r>
        <w:rPr>
          <w:sz w:val="24"/>
          <w:szCs w:val="24"/>
        </w:rPr>
        <w:t>lågsoperati</w:t>
      </w:r>
      <w:r w:rsidR="00D634CB">
        <w:rPr>
          <w:sz w:val="24"/>
          <w:szCs w:val="24"/>
        </w:rPr>
        <w:t xml:space="preserve">on varer afhænger af flere faktorer bl.a. alder, arvelige forhold, graden af slaphed og individuelt livsførelse. Derfor kan resultatet holde fra 1-10 år. </w:t>
      </w:r>
    </w:p>
    <w:p w:rsidR="00D634CB" w:rsidRDefault="00D634CB" w:rsidP="00025527">
      <w:pPr>
        <w:rPr>
          <w:b/>
          <w:sz w:val="28"/>
          <w:szCs w:val="28"/>
        </w:rPr>
      </w:pPr>
    </w:p>
    <w:p w:rsidR="00D634CB" w:rsidRDefault="00D634CB" w:rsidP="00025527">
      <w:pPr>
        <w:rPr>
          <w:b/>
          <w:sz w:val="28"/>
          <w:szCs w:val="28"/>
        </w:rPr>
      </w:pPr>
      <w:r>
        <w:rPr>
          <w:b/>
          <w:sz w:val="28"/>
          <w:szCs w:val="28"/>
        </w:rPr>
        <w:t xml:space="preserve">Er der risiko: </w:t>
      </w:r>
    </w:p>
    <w:p w:rsidR="00D634CB" w:rsidRDefault="00D634CB" w:rsidP="00025527">
      <w:pPr>
        <w:rPr>
          <w:sz w:val="24"/>
          <w:szCs w:val="24"/>
        </w:rPr>
      </w:pPr>
      <w:r>
        <w:rPr>
          <w:sz w:val="24"/>
          <w:szCs w:val="24"/>
        </w:rPr>
        <w:t>Intet kirurgisk indgreb er uden risiko. Komplikationerne ved øjenlågsoperationer er: Infektion, blødning og sutursprængning. Desuden vil der ofte i kortere eller længere tid være føleforstyrrelser på øjenlågshuden, idet man jo overskærer små nervebaner ved snittet i huden. Der er desuden altid risiko for enten over- eller</w:t>
      </w:r>
      <w:r w:rsidR="008209F8">
        <w:rPr>
          <w:sz w:val="24"/>
          <w:szCs w:val="24"/>
        </w:rPr>
        <w:t xml:space="preserve"> </w:t>
      </w:r>
      <w:r>
        <w:rPr>
          <w:sz w:val="24"/>
          <w:szCs w:val="24"/>
        </w:rPr>
        <w:t>underkorrektion. Dvs. der tages for meget eller for lidt hud. Det vil i de f</w:t>
      </w:r>
      <w:r w:rsidR="008209F8">
        <w:rPr>
          <w:sz w:val="24"/>
          <w:szCs w:val="24"/>
        </w:rPr>
        <w:t xml:space="preserve">leste tilfælde være klogest at underkorrigere lidt fremfor at overkorrigere. Ved operation for </w:t>
      </w:r>
      <w:proofErr w:type="spellStart"/>
      <w:r w:rsidR="008209F8">
        <w:rPr>
          <w:sz w:val="24"/>
          <w:szCs w:val="24"/>
        </w:rPr>
        <w:t>ptose</w:t>
      </w:r>
      <w:proofErr w:type="spellEnd"/>
      <w:r w:rsidR="008209F8">
        <w:rPr>
          <w:sz w:val="24"/>
          <w:szCs w:val="24"/>
        </w:rPr>
        <w:t xml:space="preserve"> (formindsket øjenspalte</w:t>
      </w:r>
      <w:r w:rsidR="00EE04C9">
        <w:rPr>
          <w:sz w:val="24"/>
          <w:szCs w:val="24"/>
        </w:rPr>
        <w:t>) er der risiko for lukkedefekt</w:t>
      </w:r>
      <w:r w:rsidR="008209F8">
        <w:rPr>
          <w:sz w:val="24"/>
          <w:szCs w:val="24"/>
        </w:rPr>
        <w:t xml:space="preserve"> – dvs. at øjet ikke kan lukkes helt i og man skal her være ekstra forsigtig med ikke at overkorrigere. </w:t>
      </w:r>
    </w:p>
    <w:p w:rsidR="008209F8" w:rsidRDefault="002E2688" w:rsidP="008209F8">
      <w:pPr>
        <w:rPr>
          <w:sz w:val="24"/>
          <w:szCs w:val="24"/>
        </w:rPr>
      </w:pPr>
      <w:r>
        <w:rPr>
          <w:sz w:val="24"/>
          <w:szCs w:val="24"/>
        </w:rPr>
        <w:t xml:space="preserve"> </w:t>
      </w:r>
    </w:p>
    <w:sectPr w:rsidR="008209F8" w:rsidSect="00FB6172">
      <w:pgSz w:w="11906" w:h="16838"/>
      <w:pgMar w:top="1701" w:right="1134" w:bottom="1701"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DE3" w:rsidRDefault="000B2DE3" w:rsidP="00FB6172">
      <w:pPr>
        <w:spacing w:after="0" w:line="240" w:lineRule="auto"/>
      </w:pPr>
      <w:r>
        <w:separator/>
      </w:r>
    </w:p>
  </w:endnote>
  <w:endnote w:type="continuationSeparator" w:id="0">
    <w:p w:rsidR="000B2DE3" w:rsidRDefault="000B2DE3" w:rsidP="00FB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DE3" w:rsidRDefault="000B2DE3" w:rsidP="00FB6172">
      <w:pPr>
        <w:spacing w:after="0" w:line="240" w:lineRule="auto"/>
      </w:pPr>
      <w:r>
        <w:separator/>
      </w:r>
    </w:p>
  </w:footnote>
  <w:footnote w:type="continuationSeparator" w:id="0">
    <w:p w:rsidR="000B2DE3" w:rsidRDefault="000B2DE3" w:rsidP="00FB61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A1863"/>
    <w:multiLevelType w:val="hybridMultilevel"/>
    <w:tmpl w:val="E248A5D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DB00DBD"/>
    <w:multiLevelType w:val="hybridMultilevel"/>
    <w:tmpl w:val="3190CE48"/>
    <w:lvl w:ilvl="0" w:tplc="DF8EF68E">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B235359"/>
    <w:multiLevelType w:val="hybridMultilevel"/>
    <w:tmpl w:val="62F4BF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1963E93"/>
    <w:multiLevelType w:val="hybridMultilevel"/>
    <w:tmpl w:val="E8F81F6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CB4237D"/>
    <w:multiLevelType w:val="hybridMultilevel"/>
    <w:tmpl w:val="1CBC9738"/>
    <w:lvl w:ilvl="0" w:tplc="86BEB632">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527"/>
    <w:rsid w:val="00025527"/>
    <w:rsid w:val="000B2DE3"/>
    <w:rsid w:val="00116136"/>
    <w:rsid w:val="00271839"/>
    <w:rsid w:val="002E2688"/>
    <w:rsid w:val="00352EB7"/>
    <w:rsid w:val="004F2304"/>
    <w:rsid w:val="008209F8"/>
    <w:rsid w:val="00945AF4"/>
    <w:rsid w:val="00AB3E84"/>
    <w:rsid w:val="00B24F46"/>
    <w:rsid w:val="00CE3EB6"/>
    <w:rsid w:val="00D634CB"/>
    <w:rsid w:val="00DD0EFE"/>
    <w:rsid w:val="00EE04C9"/>
    <w:rsid w:val="00FB61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870D1C-6E28-4A43-8269-83CDC98D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B3E84"/>
    <w:pPr>
      <w:ind w:left="720"/>
      <w:contextualSpacing/>
    </w:pPr>
  </w:style>
  <w:style w:type="paragraph" w:styleId="Markeringsbobletekst">
    <w:name w:val="Balloon Text"/>
    <w:basedOn w:val="Normal"/>
    <w:link w:val="MarkeringsbobletekstTegn"/>
    <w:uiPriority w:val="99"/>
    <w:semiHidden/>
    <w:unhideWhenUsed/>
    <w:rsid w:val="00AB3E8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B3E84"/>
    <w:rPr>
      <w:rFonts w:ascii="Segoe UI" w:hAnsi="Segoe UI" w:cs="Segoe UI"/>
      <w:sz w:val="18"/>
      <w:szCs w:val="18"/>
    </w:rPr>
  </w:style>
  <w:style w:type="paragraph" w:styleId="Sidehoved">
    <w:name w:val="header"/>
    <w:basedOn w:val="Normal"/>
    <w:link w:val="SidehovedTegn"/>
    <w:uiPriority w:val="99"/>
    <w:unhideWhenUsed/>
    <w:rsid w:val="00FB61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B6172"/>
  </w:style>
  <w:style w:type="paragraph" w:styleId="Sidefod">
    <w:name w:val="footer"/>
    <w:basedOn w:val="Normal"/>
    <w:link w:val="SidefodTegn"/>
    <w:uiPriority w:val="99"/>
    <w:unhideWhenUsed/>
    <w:rsid w:val="00FB617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B6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553</Words>
  <Characters>3374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Ring</dc:creator>
  <cp:keywords/>
  <dc:description/>
  <cp:lastModifiedBy>Karsten Ring</cp:lastModifiedBy>
  <cp:revision>4</cp:revision>
  <cp:lastPrinted>2015-10-06T09:46:00Z</cp:lastPrinted>
  <dcterms:created xsi:type="dcterms:W3CDTF">2015-10-06T08:57:00Z</dcterms:created>
  <dcterms:modified xsi:type="dcterms:W3CDTF">2015-10-06T09:48:00Z</dcterms:modified>
</cp:coreProperties>
</file>